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C2E5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学位论文统一</w:t>
      </w:r>
      <w:r>
        <w:rPr>
          <w:sz w:val="32"/>
          <w:szCs w:val="32"/>
        </w:rPr>
        <w:t>答辩</w:t>
      </w:r>
      <w:r>
        <w:rPr>
          <w:rFonts w:hint="eastAsia"/>
          <w:sz w:val="32"/>
          <w:szCs w:val="32"/>
        </w:rPr>
        <w:t>程序</w:t>
      </w:r>
      <w:r>
        <w:rPr>
          <w:sz w:val="32"/>
          <w:szCs w:val="32"/>
        </w:rPr>
        <w:t>及注意事项</w:t>
      </w:r>
    </w:p>
    <w:p w14:paraId="2EBC2E5A">
      <w:pPr>
        <w:rPr>
          <w:sz w:val="28"/>
          <w:szCs w:val="28"/>
        </w:rPr>
      </w:pPr>
    </w:p>
    <w:p w14:paraId="2EBC2E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一、答辩</w:t>
      </w:r>
      <w:r>
        <w:rPr>
          <w:sz w:val="28"/>
          <w:szCs w:val="28"/>
        </w:rPr>
        <w:t>学生</w:t>
      </w:r>
      <w:r>
        <w:rPr>
          <w:rFonts w:hint="eastAsia"/>
          <w:sz w:val="28"/>
          <w:szCs w:val="28"/>
        </w:rPr>
        <w:t>必须</w:t>
      </w:r>
      <w:r>
        <w:rPr>
          <w:sz w:val="28"/>
          <w:szCs w:val="28"/>
        </w:rPr>
        <w:t>着正装出席答辩</w:t>
      </w:r>
      <w:r>
        <w:rPr>
          <w:rFonts w:hint="eastAsia"/>
          <w:sz w:val="28"/>
          <w:szCs w:val="28"/>
        </w:rPr>
        <w:t>会。</w:t>
      </w:r>
    </w:p>
    <w:p w14:paraId="2EBC2E5C">
      <w:pPr>
        <w:rPr>
          <w:bCs/>
          <w:sz w:val="28"/>
        </w:rPr>
      </w:pPr>
      <w:r>
        <w:rPr>
          <w:rFonts w:hint="eastAsia"/>
          <w:bCs/>
          <w:sz w:val="28"/>
        </w:rPr>
        <w:t>二、选举答辩委员会主席（导师及学位申请人回避）。</w:t>
      </w:r>
    </w:p>
    <w:p w14:paraId="2EBC2E5D">
      <w:pPr>
        <w:rPr>
          <w:bCs/>
          <w:sz w:val="28"/>
        </w:rPr>
      </w:pPr>
      <w:r>
        <w:rPr>
          <w:rFonts w:hint="eastAsia"/>
          <w:bCs/>
          <w:sz w:val="28"/>
        </w:rPr>
        <w:t>三、答辩委员会主席宣布</w:t>
      </w:r>
      <w:r>
        <w:rPr>
          <w:bCs/>
          <w:sz w:val="28"/>
        </w:rPr>
        <w:t>答辩会正式开始。</w:t>
      </w:r>
    </w:p>
    <w:p w14:paraId="2EBC2E5E">
      <w:pPr>
        <w:rPr>
          <w:sz w:val="28"/>
          <w:szCs w:val="28"/>
        </w:rPr>
      </w:pPr>
      <w:r>
        <w:rPr>
          <w:rFonts w:hint="eastAsia"/>
          <w:bCs/>
          <w:sz w:val="28"/>
        </w:rPr>
        <w:t>四、导师介绍学位申请人的学习及论文情况（</w:t>
      </w:r>
      <w:r>
        <w:rPr>
          <w:rFonts w:hint="eastAsia"/>
          <w:sz w:val="28"/>
        </w:rPr>
        <w:t>一般5分钟左右，</w:t>
      </w:r>
      <w:r>
        <w:rPr>
          <w:rFonts w:hint="eastAsia"/>
          <w:bCs/>
          <w:sz w:val="28"/>
        </w:rPr>
        <w:t>学位申请人回避），若导师无法参加可略过此环节。</w:t>
      </w:r>
    </w:p>
    <w:p w14:paraId="2EBC2E5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五、答辩学生进行</w:t>
      </w:r>
      <w:r>
        <w:rPr>
          <w:sz w:val="28"/>
          <w:szCs w:val="28"/>
        </w:rPr>
        <w:t>PPT演示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其中</w:t>
      </w:r>
      <w:r>
        <w:rPr>
          <w:rFonts w:hint="eastAsia"/>
          <w:sz w:val="28"/>
          <w:szCs w:val="28"/>
        </w:rPr>
        <w:t>硕士</w:t>
      </w:r>
      <w:r>
        <w:rPr>
          <w:rFonts w:hint="eastAsia"/>
          <w:sz w:val="28"/>
          <w:szCs w:val="28"/>
          <w:lang w:val="en-US" w:eastAsia="zh-CN"/>
        </w:rPr>
        <w:t>报告时间</w:t>
      </w:r>
      <w:r>
        <w:rPr>
          <w:sz w:val="28"/>
          <w:szCs w:val="28"/>
        </w:rPr>
        <w:t>不少于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分钟</w:t>
      </w:r>
      <w:r>
        <w:rPr>
          <w:sz w:val="28"/>
          <w:szCs w:val="28"/>
        </w:rPr>
        <w:t>，博士不少于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分钟</w:t>
      </w:r>
      <w:r>
        <w:rPr>
          <w:sz w:val="28"/>
          <w:szCs w:val="28"/>
        </w:rPr>
        <w:t>。PPT演示内容包括：</w:t>
      </w:r>
      <w:r>
        <w:rPr>
          <w:rFonts w:hint="eastAsia"/>
          <w:sz w:val="28"/>
          <w:szCs w:val="28"/>
        </w:rPr>
        <w:t>选题意义、创新点和重点阐述学位</w:t>
      </w:r>
      <w:r>
        <w:rPr>
          <w:sz w:val="28"/>
          <w:szCs w:val="28"/>
        </w:rPr>
        <w:t>论文</w:t>
      </w:r>
      <w:r>
        <w:rPr>
          <w:rFonts w:hint="eastAsia"/>
          <w:sz w:val="28"/>
          <w:szCs w:val="28"/>
        </w:rPr>
        <w:t>（作品</w:t>
      </w:r>
      <w:r>
        <w:rPr>
          <w:sz w:val="28"/>
          <w:szCs w:val="28"/>
        </w:rPr>
        <w:t>）的</w:t>
      </w:r>
      <w:r>
        <w:rPr>
          <w:rFonts w:hint="eastAsia"/>
          <w:sz w:val="28"/>
          <w:szCs w:val="28"/>
        </w:rPr>
        <w:t>未来研究方向。</w:t>
      </w:r>
    </w:p>
    <w:p w14:paraId="1A053762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六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PPT</w:t>
      </w:r>
      <w:r>
        <w:rPr>
          <w:sz w:val="28"/>
          <w:szCs w:val="28"/>
        </w:rPr>
        <w:t>演示完毕后</w:t>
      </w:r>
      <w:r>
        <w:rPr>
          <w:rFonts w:hint="eastAsia"/>
          <w:sz w:val="28"/>
          <w:szCs w:val="28"/>
        </w:rPr>
        <w:t>答辩委员</w:t>
      </w:r>
      <w:r>
        <w:rPr>
          <w:sz w:val="28"/>
          <w:szCs w:val="28"/>
        </w:rPr>
        <w:t>针对学位</w:t>
      </w:r>
      <w:r>
        <w:rPr>
          <w:rFonts w:hint="eastAsia"/>
          <w:sz w:val="28"/>
          <w:szCs w:val="28"/>
        </w:rPr>
        <w:t>论文（</w:t>
      </w:r>
      <w:r>
        <w:rPr>
          <w:sz w:val="28"/>
          <w:szCs w:val="28"/>
        </w:rPr>
        <w:t>作品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进行提问</w:t>
      </w:r>
      <w:r>
        <w:rPr>
          <w:rFonts w:hint="eastAsia"/>
          <w:sz w:val="28"/>
          <w:szCs w:val="28"/>
        </w:rPr>
        <w:t>（硕士回答问题时间应不少于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分钟；博士回答问题时间应不少于</w:t>
      </w:r>
      <w:r>
        <w:rPr>
          <w:rFonts w:hint="eastAsia"/>
          <w:sz w:val="28"/>
          <w:szCs w:val="28"/>
          <w:lang w:val="en-US"/>
        </w:rPr>
        <w:t>30</w:t>
      </w:r>
      <w:r>
        <w:rPr>
          <w:rFonts w:hint="eastAsia"/>
          <w:sz w:val="28"/>
          <w:szCs w:val="28"/>
        </w:rPr>
        <w:t>分钟）</w:t>
      </w:r>
      <w:r>
        <w:rPr>
          <w:rFonts w:hint="eastAsia"/>
          <w:sz w:val="28"/>
          <w:szCs w:val="28"/>
          <w:lang w:eastAsia="zh-CN"/>
        </w:rPr>
        <w:t>。提问后，可给予答辩人一定的准备时间，答辩委员会应重点考察答辩人回答所提问题的科学性、准确性、逻辑性。</w:t>
      </w:r>
    </w:p>
    <w:p w14:paraId="2EBC2E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所有答辩人回答</w:t>
      </w:r>
      <w:r>
        <w:rPr>
          <w:sz w:val="28"/>
          <w:szCs w:val="28"/>
        </w:rPr>
        <w:t>结束后</w:t>
      </w:r>
      <w:r>
        <w:rPr>
          <w:rFonts w:hint="eastAsia"/>
          <w:sz w:val="28"/>
          <w:szCs w:val="28"/>
        </w:rPr>
        <w:t>，答辩小组</w:t>
      </w:r>
      <w:r>
        <w:rPr>
          <w:sz w:val="28"/>
          <w:szCs w:val="28"/>
        </w:rPr>
        <w:t>进行内部评议和表决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并</w:t>
      </w:r>
      <w:r>
        <w:rPr>
          <w:rFonts w:hint="eastAsia"/>
          <w:sz w:val="28"/>
          <w:szCs w:val="28"/>
        </w:rPr>
        <w:t>在每位</w:t>
      </w:r>
      <w:r>
        <w:rPr>
          <w:sz w:val="28"/>
          <w:szCs w:val="28"/>
        </w:rPr>
        <w:t>答辩学生的学位申请书</w:t>
      </w:r>
      <w:r>
        <w:rPr>
          <w:rFonts w:hint="eastAsia"/>
          <w:sz w:val="28"/>
          <w:szCs w:val="28"/>
        </w:rPr>
        <w:t>上</w:t>
      </w:r>
      <w:r>
        <w:rPr>
          <w:sz w:val="28"/>
          <w:szCs w:val="28"/>
        </w:rPr>
        <w:t>填写相应表决内容。</w:t>
      </w:r>
    </w:p>
    <w:p w14:paraId="2EBC2E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由答辩组长</w:t>
      </w:r>
      <w:r>
        <w:rPr>
          <w:sz w:val="28"/>
          <w:szCs w:val="28"/>
        </w:rPr>
        <w:t>当场宣布本</w:t>
      </w:r>
      <w:r>
        <w:rPr>
          <w:rFonts w:hint="eastAsia"/>
          <w:sz w:val="28"/>
          <w:szCs w:val="28"/>
        </w:rPr>
        <w:t>场</w:t>
      </w:r>
      <w:r>
        <w:rPr>
          <w:sz w:val="28"/>
          <w:szCs w:val="28"/>
        </w:rPr>
        <w:t>答辩结果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并</w:t>
      </w:r>
      <w:r>
        <w:rPr>
          <w:rFonts w:hint="eastAsia"/>
          <w:sz w:val="28"/>
          <w:szCs w:val="28"/>
        </w:rPr>
        <w:t>进行</w:t>
      </w:r>
      <w:r>
        <w:rPr>
          <w:sz w:val="28"/>
          <w:szCs w:val="28"/>
        </w:rPr>
        <w:t>点评。</w:t>
      </w:r>
      <w:r>
        <w:rPr>
          <w:rFonts w:hint="eastAsia"/>
          <w:sz w:val="28"/>
          <w:szCs w:val="28"/>
        </w:rPr>
        <w:t>点评结束后允许旁听学生进行提问，</w:t>
      </w:r>
      <w:r>
        <w:rPr>
          <w:sz w:val="28"/>
          <w:szCs w:val="28"/>
        </w:rPr>
        <w:t>答辩</w:t>
      </w:r>
      <w:r>
        <w:rPr>
          <w:rFonts w:hint="eastAsia"/>
          <w:sz w:val="28"/>
          <w:szCs w:val="28"/>
        </w:rPr>
        <w:t>学生</w:t>
      </w:r>
      <w:r>
        <w:rPr>
          <w:sz w:val="28"/>
          <w:szCs w:val="28"/>
        </w:rPr>
        <w:t>进行现场</w:t>
      </w:r>
      <w:r>
        <w:rPr>
          <w:rFonts w:hint="eastAsia"/>
          <w:sz w:val="28"/>
          <w:szCs w:val="28"/>
        </w:rPr>
        <w:t>回答</w:t>
      </w:r>
      <w:r>
        <w:rPr>
          <w:sz w:val="28"/>
          <w:szCs w:val="28"/>
        </w:rPr>
        <w:t>。</w:t>
      </w:r>
    </w:p>
    <w:p w14:paraId="2EBC2E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答辩学生</w:t>
      </w:r>
      <w:r>
        <w:rPr>
          <w:sz w:val="28"/>
          <w:szCs w:val="28"/>
        </w:rPr>
        <w:t>针对点评意见修改论文，两周内</w:t>
      </w:r>
      <w:r>
        <w:rPr>
          <w:rFonts w:hint="eastAsia"/>
          <w:sz w:val="28"/>
          <w:szCs w:val="28"/>
        </w:rPr>
        <w:t>上传</w:t>
      </w:r>
      <w:r>
        <w:rPr>
          <w:sz w:val="28"/>
          <w:szCs w:val="28"/>
        </w:rPr>
        <w:t>最终论文定稿并</w:t>
      </w:r>
      <w:r>
        <w:rPr>
          <w:rFonts w:hint="eastAsia"/>
          <w:sz w:val="28"/>
          <w:szCs w:val="28"/>
        </w:rPr>
        <w:t>将纸质版</w:t>
      </w:r>
      <w:r>
        <w:rPr>
          <w:sz w:val="28"/>
          <w:szCs w:val="28"/>
        </w:rPr>
        <w:t>交院系秘书存档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AD"/>
    <w:rsid w:val="00076879"/>
    <w:rsid w:val="00104E97"/>
    <w:rsid w:val="001E75B9"/>
    <w:rsid w:val="00370B66"/>
    <w:rsid w:val="004F355D"/>
    <w:rsid w:val="005B0A9C"/>
    <w:rsid w:val="00626527"/>
    <w:rsid w:val="00727577"/>
    <w:rsid w:val="00740CFF"/>
    <w:rsid w:val="007536E9"/>
    <w:rsid w:val="007A39AD"/>
    <w:rsid w:val="00C83437"/>
    <w:rsid w:val="00C85D38"/>
    <w:rsid w:val="00D126FE"/>
    <w:rsid w:val="00E71702"/>
    <w:rsid w:val="00FA6589"/>
    <w:rsid w:val="0AFA13CC"/>
    <w:rsid w:val="1AAD645B"/>
    <w:rsid w:val="2BF0264B"/>
    <w:rsid w:val="65DC632E"/>
    <w:rsid w:val="67BD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464</Characters>
  <Lines>3</Lines>
  <Paragraphs>1</Paragraphs>
  <TotalTime>6</TotalTime>
  <ScaleCrop>false</ScaleCrop>
  <LinksUpToDate>false</LinksUpToDate>
  <CharactersWithSpaces>464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2017-03-14T06:41:00Z</dcterms:created>
  <dc:creator>li fan</dc:creator>
  <cp:lastModifiedBy>郭甜</cp:lastModifiedBy>
  <dcterms:modified xsi:type="dcterms:W3CDTF">2026-01-26T06:18:52Z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eyJoZGlkIjoiMjM3NTk4N2FlMTMxNDQwNjM4OWFjNDQ1YjIxYmM4NzYiLCJ1c2VySWQiOiI3NDM5MjkyODMifQ==</vt:lpwstr>
  </property>
  <property fmtid="{D5CDD505-2E9C-101B-9397-08002B2CF9AE}" pid="3" name="KSOProductBuildVer">
    <vt:lpwstr>2052-12.1.0.24657</vt:lpwstr>
  </property>
  <property fmtid="{D5CDD505-2E9C-101B-9397-08002B2CF9AE}" pid="4" name="ICV">
    <vt:lpwstr>917A1CB686734E3FBEBB3303CBB3B45A_12</vt:lpwstr>
  </property>
</Properties>
</file>